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0F" w:rsidRPr="00B109BD" w:rsidRDefault="00B6090F" w:rsidP="00F028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9BD">
        <w:rPr>
          <w:rFonts w:ascii="Times New Roman" w:hAnsi="Times New Roman" w:cs="Times New Roman"/>
          <w:color w:val="000000"/>
          <w:sz w:val="24"/>
          <w:szCs w:val="24"/>
        </w:rPr>
        <w:t>Индивидуальная аптечка была сформирована из возможности самостоятельно</w:t>
      </w:r>
      <w:r w:rsidR="00F02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9BD">
        <w:rPr>
          <w:rFonts w:ascii="Times New Roman" w:hAnsi="Times New Roman" w:cs="Times New Roman"/>
          <w:color w:val="000000"/>
          <w:sz w:val="24"/>
          <w:szCs w:val="24"/>
        </w:rPr>
        <w:t>обработать небольшие порезы и ссадины без помощи медика. Также в связи с текущей эпидемиологической обстановкой для посещения общественных мест в состав аптечки были включены индивидуальные средства защиты: маски и перчатки. По желанию участники могли включить гигиеническую помаду и индивидуальные препараты.</w:t>
      </w:r>
    </w:p>
    <w:p w:rsidR="00B6090F" w:rsidRPr="00B109BD" w:rsidRDefault="00B6090F" w:rsidP="00B609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5D8C" w:rsidRDefault="00E85D8C" w:rsidP="00B6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9BD">
        <w:rPr>
          <w:rFonts w:ascii="Times New Roman" w:eastAsia="Times New Roman" w:hAnsi="Times New Roman" w:cs="Times New Roman"/>
          <w:b/>
          <w:sz w:val="24"/>
          <w:szCs w:val="24"/>
        </w:rPr>
        <w:t>Состав личной аптечки</w:t>
      </w:r>
    </w:p>
    <w:p w:rsidR="00FE4EA1" w:rsidRPr="00B109BD" w:rsidRDefault="00FE4EA1" w:rsidP="00B6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260"/>
        <w:gridCol w:w="1417"/>
        <w:gridCol w:w="4244"/>
      </w:tblGrid>
      <w:tr w:rsidR="00E85D8C" w:rsidRPr="00B109BD" w:rsidTr="00874AAF">
        <w:trPr>
          <w:trHeight w:val="2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Индивидуальная аптечка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85D8C" w:rsidRPr="00B109BD" w:rsidTr="00874AAF">
        <w:trPr>
          <w:trHeight w:val="20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Пластырь бактерицидный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кровотечения и асептические повязки</w:t>
            </w:r>
          </w:p>
        </w:tc>
      </w:tr>
      <w:tr w:rsidR="00E85D8C" w:rsidRPr="00B109BD" w:rsidTr="00874AAF">
        <w:trPr>
          <w:trHeight w:val="20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D8C" w:rsidRPr="00FE4EA1" w:rsidRDefault="00B6090F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Бинт 7*14 см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кровотечения и асептические повязки</w:t>
            </w:r>
          </w:p>
        </w:tc>
      </w:tr>
      <w:tr w:rsidR="00E85D8C" w:rsidRPr="00B109BD" w:rsidTr="00874AAF">
        <w:trPr>
          <w:trHeight w:val="20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D8C" w:rsidRPr="00FE4EA1" w:rsidRDefault="00B6090F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Эластичный бинт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подозрении, что могут возникнуть проблемы с суставами</w:t>
            </w:r>
          </w:p>
        </w:tc>
      </w:tr>
      <w:tr w:rsidR="00E85D8C" w:rsidRPr="00B109BD" w:rsidTr="00874AAF">
        <w:trPr>
          <w:trHeight w:val="20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D8C" w:rsidRPr="00FE4EA1" w:rsidRDefault="00B6090F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Салфетки стерильные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кровотечения и асептические повязки</w:t>
            </w:r>
          </w:p>
        </w:tc>
      </w:tr>
      <w:tr w:rsidR="00E85D8C" w:rsidRPr="00B109BD" w:rsidTr="00874AAF">
        <w:trPr>
          <w:trHeight w:val="20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D8C" w:rsidRPr="00FE4EA1" w:rsidRDefault="00B6090F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Спиртовые салфетки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кровотечения и асептические повязки</w:t>
            </w:r>
          </w:p>
        </w:tc>
      </w:tr>
      <w:tr w:rsidR="00E85D8C" w:rsidRPr="00B109BD" w:rsidTr="00874AAF">
        <w:trPr>
          <w:trHeight w:val="20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D8C" w:rsidRPr="00FE4EA1" w:rsidRDefault="00B6090F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Перчатки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кровотечения и асептические повязки</w:t>
            </w:r>
          </w:p>
        </w:tc>
      </w:tr>
      <w:tr w:rsidR="00E85D8C" w:rsidRPr="00B109BD" w:rsidTr="00874AAF">
        <w:trPr>
          <w:trHeight w:val="20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</w:tcPr>
          <w:p w:rsidR="00E85D8C" w:rsidRPr="00FE4EA1" w:rsidRDefault="00B6090F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Индивидуальные лекарства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На весь поход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5D8C" w:rsidRPr="00B109BD" w:rsidTr="00874AAF">
        <w:trPr>
          <w:trHeight w:val="2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D8C" w:rsidRPr="00FE4EA1" w:rsidRDefault="00B6090F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Гигиеническая помада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5D8C" w:rsidRPr="00B109BD" w:rsidTr="003D75F4">
        <w:trPr>
          <w:trHeight w:val="20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</w:tcPr>
          <w:p w:rsidR="00E85D8C" w:rsidRPr="00FE4EA1" w:rsidRDefault="00B6090F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Индивидуальные средства защиты: маска + перчатки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B6090F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85D8C"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общественных мест, соблюдение мер </w:t>
            </w:r>
          </w:p>
        </w:tc>
      </w:tr>
      <w:tr w:rsidR="003D75F4" w:rsidRPr="00B109BD" w:rsidTr="003D75F4">
        <w:trPr>
          <w:trHeight w:val="20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</w:tcPr>
          <w:p w:rsidR="003D75F4" w:rsidRPr="00FE4EA1" w:rsidRDefault="003D75F4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75F4" w:rsidRPr="00FE4EA1" w:rsidRDefault="003D75F4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Солнцезащитный крем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75F4" w:rsidRPr="00FE4EA1" w:rsidRDefault="003D75F4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75F4" w:rsidRPr="00FE4EA1" w:rsidRDefault="003D75F4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5F4" w:rsidRPr="00B109BD" w:rsidTr="00874AAF">
        <w:trPr>
          <w:trHeight w:val="20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5F4" w:rsidRDefault="003D75F4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75F4" w:rsidRDefault="003D75F4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Реппелент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75F4" w:rsidRDefault="003D75F4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75F4" w:rsidRPr="00FE4EA1" w:rsidRDefault="003D75F4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5D8C" w:rsidRPr="00B109BD" w:rsidRDefault="00E85D8C" w:rsidP="006726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9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523E" w:rsidRPr="00B109BD">
        <w:rPr>
          <w:rFonts w:ascii="Times New Roman" w:hAnsi="Times New Roman" w:cs="Times New Roman"/>
          <w:color w:val="000000"/>
          <w:sz w:val="24"/>
          <w:szCs w:val="24"/>
        </w:rPr>
        <w:t>Общая гру</w:t>
      </w:r>
      <w:r w:rsidR="00E16E78" w:rsidRPr="00B109B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E523E" w:rsidRPr="00B109BD">
        <w:rPr>
          <w:rFonts w:ascii="Times New Roman" w:hAnsi="Times New Roman" w:cs="Times New Roman"/>
          <w:color w:val="000000"/>
          <w:sz w:val="24"/>
          <w:szCs w:val="24"/>
        </w:rPr>
        <w:t>пов</w:t>
      </w:r>
      <w:r w:rsidRPr="00B109BD">
        <w:rPr>
          <w:rFonts w:ascii="Times New Roman" w:hAnsi="Times New Roman" w:cs="Times New Roman"/>
          <w:color w:val="000000"/>
          <w:sz w:val="24"/>
          <w:szCs w:val="24"/>
        </w:rPr>
        <w:t>ая апте</w:t>
      </w:r>
      <w:r w:rsidR="00E16E78" w:rsidRPr="00B109BD">
        <w:rPr>
          <w:rFonts w:ascii="Times New Roman" w:hAnsi="Times New Roman" w:cs="Times New Roman"/>
          <w:color w:val="000000"/>
          <w:sz w:val="24"/>
          <w:szCs w:val="24"/>
        </w:rPr>
        <w:t>чка была укомплектована таким образом, чтобы дать</w:t>
      </w:r>
      <w:r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оказать помощь участникам группы</w:t>
      </w:r>
      <w:r w:rsidR="00E16E78"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 при возникновении различных ситуаций</w:t>
      </w:r>
      <w:r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. Блистеры с таблетками были дополнительно </w:t>
      </w:r>
      <w:r w:rsidR="0067267F"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упакованы в </w:t>
      </w:r>
      <w:proofErr w:type="spellStart"/>
      <w:r w:rsidR="0067267F" w:rsidRPr="00B109BD">
        <w:rPr>
          <w:rFonts w:ascii="Times New Roman" w:hAnsi="Times New Roman" w:cs="Times New Roman"/>
          <w:color w:val="000000"/>
          <w:sz w:val="24"/>
          <w:szCs w:val="24"/>
        </w:rPr>
        <w:t>зип</w:t>
      </w:r>
      <w:proofErr w:type="spellEnd"/>
      <w:r w:rsidR="0067267F" w:rsidRPr="00B109BD">
        <w:rPr>
          <w:rFonts w:ascii="Times New Roman" w:hAnsi="Times New Roman" w:cs="Times New Roman"/>
          <w:color w:val="000000"/>
          <w:sz w:val="24"/>
          <w:szCs w:val="24"/>
        </w:rPr>
        <w:t>-пакеты</w:t>
      </w:r>
      <w:r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. К </w:t>
      </w:r>
      <w:r w:rsidR="0067267F" w:rsidRPr="00B109BD">
        <w:rPr>
          <w:rFonts w:ascii="Times New Roman" w:hAnsi="Times New Roman" w:cs="Times New Roman"/>
          <w:color w:val="000000"/>
          <w:sz w:val="24"/>
          <w:szCs w:val="24"/>
        </w:rPr>
        <w:t>каждому препарату</w:t>
      </w:r>
      <w:r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 были прикреплены инструкции по их использованию. </w:t>
      </w:r>
      <w:r w:rsidR="00E6680B"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Групповая аптечка была разделена на две </w:t>
      </w:r>
      <w:r w:rsidR="00E16E78" w:rsidRPr="00B109BD">
        <w:rPr>
          <w:rFonts w:ascii="Times New Roman" w:hAnsi="Times New Roman" w:cs="Times New Roman"/>
          <w:color w:val="000000"/>
          <w:sz w:val="24"/>
          <w:szCs w:val="24"/>
        </w:rPr>
        <w:t>части: 1. перевязочный материал и</w:t>
      </w:r>
      <w:r w:rsidR="00E6680B"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 антисептики</w:t>
      </w:r>
      <w:r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680B" w:rsidRPr="00B109BD">
        <w:rPr>
          <w:rFonts w:ascii="Times New Roman" w:hAnsi="Times New Roman" w:cs="Times New Roman"/>
          <w:color w:val="000000"/>
          <w:sz w:val="24"/>
          <w:szCs w:val="24"/>
        </w:rPr>
        <w:t>и 2. медикаментозные препараты</w:t>
      </w:r>
      <w:r w:rsidR="00E16E78" w:rsidRPr="00B109BD">
        <w:rPr>
          <w:rFonts w:ascii="Times New Roman" w:hAnsi="Times New Roman" w:cs="Times New Roman"/>
          <w:color w:val="000000"/>
          <w:sz w:val="24"/>
          <w:szCs w:val="24"/>
        </w:rPr>
        <w:t>. Каждая часть была упакована отдельно</w:t>
      </w:r>
      <w:r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E16E78" w:rsidRPr="00B109BD">
        <w:rPr>
          <w:rFonts w:ascii="Times New Roman" w:hAnsi="Times New Roman" w:cs="Times New Roman"/>
          <w:color w:val="000000"/>
          <w:sz w:val="24"/>
          <w:szCs w:val="24"/>
        </w:rPr>
        <w:t>специальную медицинскую</w:t>
      </w:r>
      <w:r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 сумк</w:t>
      </w:r>
      <w:r w:rsidR="00E16E78" w:rsidRPr="00B109BD">
        <w:rPr>
          <w:rFonts w:ascii="Times New Roman" w:hAnsi="Times New Roman" w:cs="Times New Roman"/>
          <w:color w:val="000000"/>
          <w:sz w:val="24"/>
          <w:szCs w:val="24"/>
        </w:rPr>
        <w:t>у,</w:t>
      </w:r>
      <w:r w:rsidR="00E6680B"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E16E78"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они обе были </w:t>
      </w:r>
      <w:r w:rsidR="00E6680B" w:rsidRPr="00B109BD">
        <w:rPr>
          <w:rFonts w:ascii="Times New Roman" w:hAnsi="Times New Roman" w:cs="Times New Roman"/>
          <w:color w:val="000000"/>
          <w:sz w:val="24"/>
          <w:szCs w:val="24"/>
        </w:rPr>
        <w:t>размещены</w:t>
      </w:r>
      <w:r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090F"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B6090F" w:rsidRPr="00B109BD">
        <w:rPr>
          <w:rFonts w:ascii="Times New Roman" w:hAnsi="Times New Roman" w:cs="Times New Roman"/>
          <w:color w:val="000000"/>
          <w:sz w:val="24"/>
          <w:szCs w:val="24"/>
        </w:rPr>
        <w:t>велобауле</w:t>
      </w:r>
      <w:proofErr w:type="spellEnd"/>
      <w:r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. От дождя аптечка была защищена </w:t>
      </w:r>
      <w:proofErr w:type="spellStart"/>
      <w:r w:rsidR="00B6090F" w:rsidRPr="00B109BD">
        <w:rPr>
          <w:rFonts w:ascii="Times New Roman" w:hAnsi="Times New Roman" w:cs="Times New Roman"/>
          <w:color w:val="000000"/>
          <w:sz w:val="24"/>
          <w:szCs w:val="24"/>
        </w:rPr>
        <w:t>гермомешком</w:t>
      </w:r>
      <w:proofErr w:type="spellEnd"/>
      <w:r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6680B" w:rsidRPr="00B109B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птечка была </w:t>
      </w:r>
      <w:r w:rsidR="00E16E78"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размещена </w:t>
      </w:r>
      <w:r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в быстром доступе, ее местонахождение было известно всем участникам группы. </w:t>
      </w:r>
    </w:p>
    <w:p w:rsidR="00B109BD" w:rsidRDefault="00B109BD" w:rsidP="006726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09BD" w:rsidRDefault="00B109BD" w:rsidP="006726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09BD" w:rsidRDefault="00B109BD" w:rsidP="006726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09BD" w:rsidRDefault="00B109BD" w:rsidP="006726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09BD" w:rsidRDefault="00B109BD" w:rsidP="006726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09BD" w:rsidRPr="00B109BD" w:rsidRDefault="00B109BD" w:rsidP="0067267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09B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общей групповой аптечки</w:t>
      </w:r>
    </w:p>
    <w:p w:rsidR="00E85D8C" w:rsidRPr="00B109BD" w:rsidRDefault="00E85D8C" w:rsidP="00E85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9"/>
        <w:gridCol w:w="2095"/>
        <w:gridCol w:w="2864"/>
        <w:gridCol w:w="973"/>
        <w:gridCol w:w="2095"/>
      </w:tblGrid>
      <w:tr w:rsidR="00617BCC" w:rsidRPr="00D071FC" w:rsidTr="00617BCC">
        <w:trPr>
          <w:trHeight w:val="300"/>
        </w:trPr>
        <w:tc>
          <w:tcPr>
            <w:tcW w:w="208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Фармгруппа</w:t>
            </w:r>
            <w:proofErr w:type="spellEnd"/>
          </w:p>
        </w:tc>
        <w:tc>
          <w:tcPr>
            <w:tcW w:w="25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Симптомы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Препарат</w:t>
            </w:r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25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Показания</w:t>
            </w:r>
          </w:p>
        </w:tc>
      </w:tr>
      <w:tr w:rsidR="00617BCC" w:rsidRPr="00D071FC" w:rsidTr="00617BCC">
        <w:trPr>
          <w:trHeight w:val="290"/>
        </w:trPr>
        <w:tc>
          <w:tcPr>
            <w:tcW w:w="2080" w:type="dxa"/>
            <w:vMerge w:val="restart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Перевязочный материал</w:t>
            </w: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Раны, травмы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Бинт стерильный 7х14</w:t>
            </w:r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290"/>
        </w:trPr>
        <w:tc>
          <w:tcPr>
            <w:tcW w:w="2080" w:type="dxa"/>
            <w:vMerge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Бинт нестерильный 7х14</w:t>
            </w:r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290"/>
        </w:trPr>
        <w:tc>
          <w:tcPr>
            <w:tcW w:w="2080" w:type="dxa"/>
            <w:vMerge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Пеха</w:t>
            </w:r>
            <w:proofErr w:type="spellEnd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хафт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290"/>
        </w:trPr>
        <w:tc>
          <w:tcPr>
            <w:tcW w:w="2080" w:type="dxa"/>
            <w:vMerge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Эластичный бинт</w:t>
            </w:r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290"/>
        </w:trPr>
        <w:tc>
          <w:tcPr>
            <w:tcW w:w="2080" w:type="dxa"/>
            <w:vMerge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Cалфетки</w:t>
            </w:r>
            <w:proofErr w:type="spellEnd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стерильные </w:t>
            </w: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марлев</w:t>
            </w:r>
            <w:proofErr w:type="spellEnd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5х29</w:t>
            </w:r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290"/>
        </w:trPr>
        <w:tc>
          <w:tcPr>
            <w:tcW w:w="2080" w:type="dxa"/>
            <w:vMerge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Салфетки </w:t>
            </w: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хирургич</w:t>
            </w:r>
            <w:proofErr w:type="spellEnd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Cosmopor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290"/>
        </w:trPr>
        <w:tc>
          <w:tcPr>
            <w:tcW w:w="2080" w:type="dxa"/>
            <w:vMerge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Салфетки спиртовые</w:t>
            </w:r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290"/>
        </w:trPr>
        <w:tc>
          <w:tcPr>
            <w:tcW w:w="2080" w:type="dxa"/>
            <w:vMerge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Губка </w:t>
            </w: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гемостатическая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290"/>
        </w:trPr>
        <w:tc>
          <w:tcPr>
            <w:tcW w:w="2080" w:type="dxa"/>
            <w:vMerge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Пластырь бактерицидный </w:t>
            </w: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телесн</w:t>
            </w:r>
            <w:proofErr w:type="spellEnd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290"/>
        </w:trPr>
        <w:tc>
          <w:tcPr>
            <w:tcW w:w="2080" w:type="dxa"/>
            <w:vMerge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Жгут (скрутка)</w:t>
            </w:r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290"/>
        </w:trPr>
        <w:tc>
          <w:tcPr>
            <w:tcW w:w="2080" w:type="dxa"/>
            <w:vMerge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Перчатки стерильные</w:t>
            </w:r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290"/>
        </w:trPr>
        <w:tc>
          <w:tcPr>
            <w:tcW w:w="2080" w:type="dxa"/>
            <w:vMerge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Перчатки латекс</w:t>
            </w:r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300"/>
        </w:trPr>
        <w:tc>
          <w:tcPr>
            <w:tcW w:w="2080" w:type="dxa"/>
            <w:vMerge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Охлаждающий пакет «Снежок»</w:t>
            </w:r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290"/>
        </w:trPr>
        <w:tc>
          <w:tcPr>
            <w:tcW w:w="2080" w:type="dxa"/>
            <w:vMerge w:val="restart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Прочее</w:t>
            </w: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Инструменты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Термометр</w:t>
            </w:r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290"/>
        </w:trPr>
        <w:tc>
          <w:tcPr>
            <w:tcW w:w="2080" w:type="dxa"/>
            <w:vMerge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Пинцет</w:t>
            </w:r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290"/>
        </w:trPr>
        <w:tc>
          <w:tcPr>
            <w:tcW w:w="2080" w:type="dxa"/>
            <w:vMerge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Ножницы</w:t>
            </w:r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300"/>
        </w:trPr>
        <w:tc>
          <w:tcPr>
            <w:tcW w:w="2080" w:type="dxa"/>
            <w:vMerge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Маркер перманент.</w:t>
            </w:r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290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антисептик</w:t>
            </w: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Антисептики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Хлоргексидин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290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Перекись водорода</w:t>
            </w:r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290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антисептик</w:t>
            </w: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Гидроперит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290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антисептик</w:t>
            </w: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Фурацилин</w:t>
            </w:r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290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антисептик</w:t>
            </w: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Калия перманганат</w:t>
            </w:r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290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антисептик</w:t>
            </w: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Зеленка (карандаш)</w:t>
            </w:r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300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ранозаживляющее</w:t>
            </w: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Клей БФ-6</w:t>
            </w:r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290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Антигистаминный</w:t>
            </w: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Аллергия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Супрастин </w:t>
            </w:r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300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Антигистаминный</w:t>
            </w: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Цетиризин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290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Обезболивающее</w:t>
            </w: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Боли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Кетанов</w:t>
            </w:r>
            <w:proofErr w:type="spellEnd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таблетки</w:t>
            </w:r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290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Спазмолитик</w:t>
            </w: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Но-шпа</w:t>
            </w:r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290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Обезболивающее</w:t>
            </w: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Цитрамон</w:t>
            </w:r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1290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противовоспалительное, анальгезирующее</w:t>
            </w: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Брал </w:t>
            </w:r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Болевой синдром слабой или умеренной выраженности при спазмах гладкой мускулатуры (почечная и желчная колики, спазм кишечника, дисменорея и др.), невралгия, артралгия, миалгия</w:t>
            </w:r>
          </w:p>
        </w:tc>
      </w:tr>
      <w:tr w:rsidR="00617BCC" w:rsidRPr="00D071FC" w:rsidTr="00617BCC">
        <w:trPr>
          <w:trHeight w:val="870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спазмолитическое, анальгезирующее</w:t>
            </w: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Спазмалгон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Болевой синдром при спазмах гладкой мускулатуры (почечная и желчная колики, спазм кишечника), спазм сосудов</w:t>
            </w:r>
          </w:p>
        </w:tc>
      </w:tr>
      <w:tr w:rsidR="00617BCC" w:rsidRPr="00D071FC" w:rsidTr="00617BCC">
        <w:trPr>
          <w:trHeight w:val="290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Герпес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Ацикловир</w:t>
            </w:r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300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Зовиракс</w:t>
            </w:r>
            <w:proofErr w:type="spellEnd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(аналог) крем</w:t>
            </w:r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300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противомикробное</w:t>
            </w: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Глаза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Сульфацил</w:t>
            </w:r>
            <w:proofErr w:type="spellEnd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-натрия (альбуцид)</w:t>
            </w:r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290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противомикробное</w:t>
            </w: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Диарея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Энтерофурил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290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Энтерол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300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противодиарейное</w:t>
            </w:r>
            <w:proofErr w:type="spellEnd"/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Лоперамид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290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Адсорбент</w:t>
            </w: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Отравление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Уголь активированный</w:t>
            </w:r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300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адсорбент</w:t>
            </w: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Смекта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300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Фермент</w:t>
            </w: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ЖКТ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Мезим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290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Антибиотик </w:t>
            </w: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местно</w:t>
            </w:r>
            <w:proofErr w:type="spellEnd"/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Бактериальная инфекция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F30E6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Банеоцин</w:t>
            </w:r>
            <w:proofErr w:type="spellEnd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(порошок)</w:t>
            </w:r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Гнойные раны</w:t>
            </w:r>
          </w:p>
        </w:tc>
      </w:tr>
      <w:tr w:rsidR="00617BCC" w:rsidRPr="00D071FC" w:rsidTr="00617BCC">
        <w:trPr>
          <w:trHeight w:val="440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Антибиотик</w:t>
            </w: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Ципрофлоксацин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отит, бронхит, синусит, цистит, раны, инфекции глаз</w:t>
            </w:r>
          </w:p>
        </w:tc>
      </w:tr>
      <w:tr w:rsidR="00617BCC" w:rsidRPr="00D071FC" w:rsidTr="00617BCC">
        <w:trPr>
          <w:trHeight w:val="290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Антибиотик</w:t>
            </w: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Зитролид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290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Банеоцин</w:t>
            </w:r>
            <w:proofErr w:type="spellEnd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мазь+порошок</w:t>
            </w:r>
            <w:proofErr w:type="spellEnd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300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Антибиотик</w:t>
            </w: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Амоксицилин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300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Кашель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Лазолван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290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Сосудосуживающее</w:t>
            </w: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Насморк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Називин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300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Антибиотик </w:t>
            </w: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местно</w:t>
            </w:r>
            <w:proofErr w:type="spellEnd"/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Полидекса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300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Уши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Отипакс</w:t>
            </w:r>
            <w:proofErr w:type="spellEnd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300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Ожоги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Пантенол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290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Кардио</w:t>
            </w:r>
            <w:proofErr w:type="spellEnd"/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Нитроглицерин</w:t>
            </w:r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290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Валериана в драже</w:t>
            </w:r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290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Валокордин</w:t>
            </w:r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300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Валидол</w:t>
            </w:r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300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Давление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Кофеин</w:t>
            </w:r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гипотония</w:t>
            </w:r>
          </w:p>
        </w:tc>
      </w:tr>
      <w:tr w:rsidR="00617BCC" w:rsidRPr="00D071FC" w:rsidTr="00617BCC">
        <w:trPr>
          <w:trHeight w:val="440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антибиотик</w:t>
            </w: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Почки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Нолицин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Инфекция мочевыводящих путей без установленной локализации</w:t>
            </w:r>
          </w:p>
        </w:tc>
      </w:tr>
      <w:tr w:rsidR="00617BCC" w:rsidRPr="00D071FC" w:rsidTr="00617BCC">
        <w:trPr>
          <w:trHeight w:val="300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диуретик</w:t>
            </w: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Диакарб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300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Жаропонижающее</w:t>
            </w: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Температура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Парацетамол</w:t>
            </w:r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7BCC" w:rsidRPr="00D071FC" w:rsidTr="00617BCC">
        <w:trPr>
          <w:trHeight w:val="650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противоотечное</w:t>
            </w:r>
            <w:proofErr w:type="spellEnd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противовоспалительное </w:t>
            </w: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местно</w:t>
            </w:r>
            <w:proofErr w:type="spellEnd"/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Ушибы, растяжения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Долобене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отеки, гематомы и воспаление мягких тканей, мышц, сухожилий, травмы</w:t>
            </w:r>
          </w:p>
        </w:tc>
      </w:tr>
      <w:tr w:rsidR="00617BCC" w:rsidRPr="00D071FC" w:rsidTr="00617BCC">
        <w:trPr>
          <w:trHeight w:val="300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Финалгон </w:t>
            </w:r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разогревающая</w:t>
            </w:r>
          </w:p>
        </w:tc>
      </w:tr>
      <w:tr w:rsidR="00617BCC" w:rsidRPr="00D071FC" w:rsidTr="00617BCC">
        <w:trPr>
          <w:trHeight w:val="860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НПВС</w:t>
            </w: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Суставы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Аэртал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боли и воспаления сухожилий, связок, мышц и суставов в случаях растяжения, перенапряжения или ушибов</w:t>
            </w:r>
          </w:p>
        </w:tc>
      </w:tr>
      <w:tr w:rsidR="00617BCC" w:rsidRPr="00D071FC" w:rsidTr="00617BCC">
        <w:trPr>
          <w:trHeight w:val="300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миорелаксант</w:t>
            </w:r>
            <w:proofErr w:type="spellEnd"/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Мышечный тонус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Мидокалм</w:t>
            </w:r>
            <w:proofErr w:type="spellEnd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150</w:t>
            </w:r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повышен. тонус скелетных мышц</w:t>
            </w:r>
          </w:p>
        </w:tc>
      </w:tr>
      <w:tr w:rsidR="00617BCC" w:rsidRPr="00D071FC" w:rsidTr="00617BCC">
        <w:trPr>
          <w:trHeight w:val="598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противовоспалительное, противоаллергическое, иммунодепрессивное, противошоковое, глюкокортикоидное</w:t>
            </w: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Шок, укусы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Дексаметазон</w:t>
            </w:r>
            <w:proofErr w:type="spellEnd"/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таблетки</w:t>
            </w:r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Шок (ожоговый, анафилактический, посттравматический, послеоперационный, токсический, кардиогенный</w:t>
            </w:r>
          </w:p>
        </w:tc>
      </w:tr>
      <w:tr w:rsidR="00617BCC" w:rsidRPr="00D071FC" w:rsidTr="00617BCC">
        <w:trPr>
          <w:trHeight w:val="598"/>
        </w:trPr>
        <w:tc>
          <w:tcPr>
            <w:tcW w:w="2080" w:type="dxa"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Солнцезащитный крем</w:t>
            </w:r>
          </w:p>
        </w:tc>
        <w:tc>
          <w:tcPr>
            <w:tcW w:w="3520" w:type="dxa"/>
            <w:noWrap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617BCC" w:rsidRPr="00D071FC" w:rsidRDefault="00617BCC" w:rsidP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617BCC" w:rsidRPr="00D071FC" w:rsidRDefault="00617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1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E85D8C" w:rsidRPr="00B109BD" w:rsidRDefault="00E85D8C" w:rsidP="00E85D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109BD" w:rsidRPr="00B109BD" w:rsidRDefault="00B109BD" w:rsidP="00B109B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09BD">
        <w:rPr>
          <w:rFonts w:ascii="Times New Roman" w:hAnsi="Times New Roman" w:cs="Times New Roman"/>
          <w:color w:val="000000"/>
          <w:sz w:val="24"/>
          <w:szCs w:val="24"/>
        </w:rPr>
        <w:t>СЛУЧАИ ОКАЗАНИЯ МЕДИЦИНСКОЙ ПОМОЩИ В ПОХОДЕ</w:t>
      </w:r>
    </w:p>
    <w:p w:rsidR="001B2C85" w:rsidRPr="001B2C85" w:rsidRDefault="001B2C85" w:rsidP="001B2C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C85">
        <w:rPr>
          <w:rFonts w:ascii="Times New Roman" w:hAnsi="Times New Roman" w:cs="Times New Roman"/>
          <w:color w:val="000000"/>
          <w:sz w:val="24"/>
          <w:szCs w:val="24"/>
        </w:rPr>
        <w:t>Несчастные случаи и случаи оказания серьезной медицинской помощи на маршруте отсутствовали.</w:t>
      </w:r>
    </w:p>
    <w:p w:rsidR="001B2C85" w:rsidRPr="001B2C85" w:rsidRDefault="001B2C85" w:rsidP="001B2C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C85">
        <w:rPr>
          <w:rFonts w:ascii="Times New Roman" w:hAnsi="Times New Roman" w:cs="Times New Roman"/>
          <w:color w:val="000000"/>
          <w:sz w:val="24"/>
          <w:szCs w:val="24"/>
        </w:rPr>
        <w:t>Случаи оказания первой помощи на маршруте:</w:t>
      </w:r>
    </w:p>
    <w:p w:rsidR="001B2C85" w:rsidRPr="001B2C85" w:rsidRDefault="001B2C85" w:rsidP="001B2C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C8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Симптоматическая терапия при ОРВИ с присоединением бактериальной инфекции </w:t>
      </w:r>
      <w:proofErr w:type="spellStart"/>
      <w:r w:rsidRPr="001B2C85">
        <w:rPr>
          <w:rFonts w:ascii="Times New Roman" w:hAnsi="Times New Roman" w:cs="Times New Roman"/>
          <w:color w:val="000000"/>
          <w:sz w:val="24"/>
          <w:szCs w:val="24"/>
        </w:rPr>
        <w:t>Сидельниковой</w:t>
      </w:r>
      <w:proofErr w:type="spellEnd"/>
      <w:r w:rsidRPr="001B2C85">
        <w:rPr>
          <w:rFonts w:ascii="Times New Roman" w:hAnsi="Times New Roman" w:cs="Times New Roman"/>
          <w:color w:val="000000"/>
          <w:sz w:val="24"/>
          <w:szCs w:val="24"/>
        </w:rPr>
        <w:t xml:space="preserve"> Н.А.: капли в нос "</w:t>
      </w:r>
      <w:proofErr w:type="spellStart"/>
      <w:r w:rsidRPr="001B2C85">
        <w:rPr>
          <w:rFonts w:ascii="Times New Roman" w:hAnsi="Times New Roman" w:cs="Times New Roman"/>
          <w:color w:val="000000"/>
          <w:sz w:val="24"/>
          <w:szCs w:val="24"/>
        </w:rPr>
        <w:t>Називин</w:t>
      </w:r>
      <w:proofErr w:type="spellEnd"/>
      <w:r w:rsidRPr="001B2C85">
        <w:rPr>
          <w:rFonts w:ascii="Times New Roman" w:hAnsi="Times New Roman" w:cs="Times New Roman"/>
          <w:color w:val="000000"/>
          <w:sz w:val="24"/>
          <w:szCs w:val="24"/>
        </w:rPr>
        <w:t>", спрей "</w:t>
      </w:r>
      <w:proofErr w:type="spellStart"/>
      <w:r w:rsidRPr="001B2C85">
        <w:rPr>
          <w:rFonts w:ascii="Times New Roman" w:hAnsi="Times New Roman" w:cs="Times New Roman"/>
          <w:color w:val="000000"/>
          <w:sz w:val="24"/>
          <w:szCs w:val="24"/>
        </w:rPr>
        <w:t>Полидекса</w:t>
      </w:r>
      <w:proofErr w:type="spellEnd"/>
      <w:r w:rsidRPr="001B2C85">
        <w:rPr>
          <w:rFonts w:ascii="Times New Roman" w:hAnsi="Times New Roman" w:cs="Times New Roman"/>
          <w:color w:val="000000"/>
          <w:sz w:val="24"/>
          <w:szCs w:val="24"/>
        </w:rPr>
        <w:t xml:space="preserve">", Парацетамол, </w:t>
      </w:r>
      <w:proofErr w:type="spellStart"/>
      <w:r w:rsidRPr="001B2C85">
        <w:rPr>
          <w:rFonts w:ascii="Times New Roman" w:hAnsi="Times New Roman" w:cs="Times New Roman"/>
          <w:color w:val="000000"/>
          <w:sz w:val="24"/>
          <w:szCs w:val="24"/>
        </w:rPr>
        <w:t>Флемоксин</w:t>
      </w:r>
      <w:proofErr w:type="spellEnd"/>
      <w:r w:rsidRPr="001B2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C85">
        <w:rPr>
          <w:rFonts w:ascii="Times New Roman" w:hAnsi="Times New Roman" w:cs="Times New Roman"/>
          <w:color w:val="000000"/>
          <w:sz w:val="24"/>
          <w:szCs w:val="24"/>
        </w:rPr>
        <w:t>Солютаб</w:t>
      </w:r>
      <w:proofErr w:type="spellEnd"/>
      <w:r w:rsidRPr="001B2C85">
        <w:rPr>
          <w:rFonts w:ascii="Times New Roman" w:hAnsi="Times New Roman" w:cs="Times New Roman"/>
          <w:color w:val="000000"/>
          <w:sz w:val="24"/>
          <w:szCs w:val="24"/>
        </w:rPr>
        <w:t>. Незначительное улу</w:t>
      </w:r>
      <w:bookmarkStart w:id="0" w:name="_GoBack"/>
      <w:bookmarkEnd w:id="0"/>
      <w:r w:rsidRPr="001B2C85">
        <w:rPr>
          <w:rFonts w:ascii="Times New Roman" w:hAnsi="Times New Roman" w:cs="Times New Roman"/>
          <w:color w:val="000000"/>
          <w:sz w:val="24"/>
          <w:szCs w:val="24"/>
        </w:rPr>
        <w:t>чшение в завершении маршрута.</w:t>
      </w:r>
    </w:p>
    <w:p w:rsidR="001B2C85" w:rsidRDefault="001B2C85" w:rsidP="001B2C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C85">
        <w:rPr>
          <w:rFonts w:ascii="Times New Roman" w:hAnsi="Times New Roman" w:cs="Times New Roman"/>
          <w:color w:val="000000"/>
          <w:sz w:val="24"/>
          <w:szCs w:val="24"/>
        </w:rPr>
        <w:t xml:space="preserve">2. Воспаление правого голеностопного сустава у </w:t>
      </w:r>
      <w:proofErr w:type="spellStart"/>
      <w:r w:rsidRPr="001B2C85">
        <w:rPr>
          <w:rFonts w:ascii="Times New Roman" w:hAnsi="Times New Roman" w:cs="Times New Roman"/>
          <w:color w:val="000000"/>
          <w:sz w:val="24"/>
          <w:szCs w:val="24"/>
        </w:rPr>
        <w:t>Сидельниковой</w:t>
      </w:r>
      <w:proofErr w:type="spellEnd"/>
      <w:r w:rsidRPr="001B2C85">
        <w:rPr>
          <w:rFonts w:ascii="Times New Roman" w:hAnsi="Times New Roman" w:cs="Times New Roman"/>
          <w:color w:val="000000"/>
          <w:sz w:val="24"/>
          <w:szCs w:val="24"/>
        </w:rPr>
        <w:t xml:space="preserve"> Н.А. в следствии нарушения </w:t>
      </w:r>
      <w:proofErr w:type="spellStart"/>
      <w:r w:rsidRPr="001B2C85">
        <w:rPr>
          <w:rFonts w:ascii="Times New Roman" w:hAnsi="Times New Roman" w:cs="Times New Roman"/>
          <w:color w:val="000000"/>
          <w:sz w:val="24"/>
          <w:szCs w:val="24"/>
        </w:rPr>
        <w:t>лимфооттока</w:t>
      </w:r>
      <w:proofErr w:type="spellEnd"/>
      <w:r w:rsidRPr="001B2C85">
        <w:rPr>
          <w:rFonts w:ascii="Times New Roman" w:hAnsi="Times New Roman" w:cs="Times New Roman"/>
          <w:color w:val="000000"/>
          <w:sz w:val="24"/>
          <w:szCs w:val="24"/>
        </w:rPr>
        <w:t xml:space="preserve"> (из-за фиксации колена эластичным бинтом) и неправильного распределения мышечной нагрузки. </w:t>
      </w:r>
      <w:proofErr w:type="spellStart"/>
      <w:r w:rsidRPr="001B2C85">
        <w:rPr>
          <w:rFonts w:ascii="Times New Roman" w:hAnsi="Times New Roman" w:cs="Times New Roman"/>
          <w:color w:val="000000"/>
          <w:sz w:val="24"/>
          <w:szCs w:val="24"/>
        </w:rPr>
        <w:t>Местно</w:t>
      </w:r>
      <w:proofErr w:type="spellEnd"/>
      <w:r w:rsidRPr="001B2C85">
        <w:rPr>
          <w:rFonts w:ascii="Times New Roman" w:hAnsi="Times New Roman" w:cs="Times New Roman"/>
          <w:color w:val="000000"/>
          <w:sz w:val="24"/>
          <w:szCs w:val="24"/>
        </w:rPr>
        <w:t xml:space="preserve"> мазь </w:t>
      </w:r>
      <w:proofErr w:type="spellStart"/>
      <w:r w:rsidRPr="001B2C85">
        <w:rPr>
          <w:rFonts w:ascii="Times New Roman" w:hAnsi="Times New Roman" w:cs="Times New Roman"/>
          <w:color w:val="000000"/>
          <w:sz w:val="24"/>
          <w:szCs w:val="24"/>
        </w:rPr>
        <w:t>Долгит</w:t>
      </w:r>
      <w:proofErr w:type="spellEnd"/>
      <w:r w:rsidRPr="001B2C85">
        <w:rPr>
          <w:rFonts w:ascii="Times New Roman" w:hAnsi="Times New Roman" w:cs="Times New Roman"/>
          <w:color w:val="000000"/>
          <w:sz w:val="24"/>
          <w:szCs w:val="24"/>
        </w:rPr>
        <w:t>, поддерживающий эластичный бинт, массаж и гимнастика. Улучшение после посещения спортивного врача по возвращении в Тверь.</w:t>
      </w:r>
    </w:p>
    <w:p w:rsidR="00B109BD" w:rsidRPr="00B109BD" w:rsidRDefault="00B109BD" w:rsidP="001B2C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09BD">
        <w:rPr>
          <w:rFonts w:ascii="Times New Roman" w:hAnsi="Times New Roman" w:cs="Times New Roman"/>
          <w:color w:val="000000"/>
          <w:sz w:val="24"/>
          <w:szCs w:val="24"/>
        </w:rPr>
        <w:t>ВЫВОДЫ И РЕКОМЕНДАЦИИ</w:t>
      </w:r>
    </w:p>
    <w:p w:rsidR="00B109BD" w:rsidRPr="00B109BD" w:rsidRDefault="00B109BD" w:rsidP="00B109B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Аптечка в целом соответствовала требованиям похода. Перевязочный материал необходимо дополнить большим количеством хирургических повязок </w:t>
      </w:r>
      <w:proofErr w:type="spellStart"/>
      <w:r w:rsidRPr="00B109BD">
        <w:rPr>
          <w:rFonts w:ascii="Times New Roman" w:hAnsi="Times New Roman" w:cs="Times New Roman"/>
          <w:color w:val="000000"/>
          <w:sz w:val="24"/>
          <w:szCs w:val="24"/>
        </w:rPr>
        <w:t>Cosmopor</w:t>
      </w:r>
      <w:proofErr w:type="spellEnd"/>
      <w:r w:rsidRPr="00B109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B109BD" w:rsidRPr="00B109BD" w:rsidSect="00E85D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3F"/>
    <w:rsid w:val="001B2C85"/>
    <w:rsid w:val="003B5247"/>
    <w:rsid w:val="003D75F4"/>
    <w:rsid w:val="003E1F8A"/>
    <w:rsid w:val="00617BCC"/>
    <w:rsid w:val="0067267F"/>
    <w:rsid w:val="0068143F"/>
    <w:rsid w:val="00683132"/>
    <w:rsid w:val="00B109BD"/>
    <w:rsid w:val="00B6090F"/>
    <w:rsid w:val="00C27576"/>
    <w:rsid w:val="00CE19F2"/>
    <w:rsid w:val="00CE523E"/>
    <w:rsid w:val="00D071FC"/>
    <w:rsid w:val="00E16E78"/>
    <w:rsid w:val="00E6680B"/>
    <w:rsid w:val="00E744A0"/>
    <w:rsid w:val="00E85D8C"/>
    <w:rsid w:val="00F02812"/>
    <w:rsid w:val="00F30E61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2E55"/>
  <w15:chartTrackingRefBased/>
  <w15:docId w15:val="{05065B4A-603A-4987-9D63-6F9DC053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17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Забровская Виктория Сергеевна</dc:creator>
  <cp:keywords/>
  <dc:description/>
  <cp:lastModifiedBy>sidelnikova_n@mail.ru</cp:lastModifiedBy>
  <cp:revision>4</cp:revision>
  <dcterms:created xsi:type="dcterms:W3CDTF">2022-04-23T06:37:00Z</dcterms:created>
  <dcterms:modified xsi:type="dcterms:W3CDTF">2022-09-09T19:00:00Z</dcterms:modified>
</cp:coreProperties>
</file>