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5B20" w14:textId="4D066830" w:rsidR="00F47261" w:rsidRDefault="00F47261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Дагестан богат природными, историческими и культурными объектами.</w:t>
      </w:r>
    </w:p>
    <w:p w14:paraId="48F60D7A" w14:textId="3159566A" w:rsidR="00000000" w:rsidRPr="00CD3971" w:rsidRDefault="005C3474">
      <w:pPr>
        <w:rPr>
          <w:rFonts w:cstheme="minorHAnsi"/>
          <w:sz w:val="24"/>
          <w:szCs w:val="24"/>
          <w:lang w:val="ru-RU"/>
        </w:rPr>
      </w:pPr>
      <w:r w:rsidRPr="00CD3971">
        <w:rPr>
          <w:rFonts w:cstheme="minorHAnsi"/>
          <w:sz w:val="24"/>
          <w:szCs w:val="24"/>
          <w:lang w:val="ru-RU"/>
        </w:rPr>
        <w:t>Достопримечательности, планируемые к посещению:</w:t>
      </w:r>
    </w:p>
    <w:p w14:paraId="3FDC3DE1" w14:textId="77777777" w:rsidR="005C3474" w:rsidRPr="00CD3971" w:rsidRDefault="005C3474">
      <w:pPr>
        <w:rPr>
          <w:rFonts w:cstheme="minorHAnsi"/>
          <w:sz w:val="24"/>
          <w:szCs w:val="24"/>
          <w:lang w:val="ru-RU"/>
        </w:rPr>
      </w:pPr>
    </w:p>
    <w:p w14:paraId="5E22F333" w14:textId="09DF2316" w:rsidR="005C3474" w:rsidRPr="00CD3971" w:rsidRDefault="005C3474" w:rsidP="005C3474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CD3971">
        <w:rPr>
          <w:rFonts w:cstheme="minorHAnsi"/>
          <w:sz w:val="24"/>
          <w:szCs w:val="24"/>
          <w:lang w:val="ru-RU"/>
        </w:rPr>
        <w:t xml:space="preserve">Бархан </w:t>
      </w:r>
      <w:proofErr w:type="spellStart"/>
      <w:r w:rsidRPr="00CD3971">
        <w:rPr>
          <w:rFonts w:cstheme="minorHAnsi"/>
          <w:sz w:val="24"/>
          <w:szCs w:val="24"/>
          <w:lang w:val="ru-RU"/>
        </w:rPr>
        <w:t>Сарыкум</w:t>
      </w:r>
      <w:proofErr w:type="spellEnd"/>
    </w:p>
    <w:p w14:paraId="4FD4A303" w14:textId="0614919D" w:rsidR="005C3474" w:rsidRPr="00CD3971" w:rsidRDefault="005C3474" w:rsidP="005C3474">
      <w:pPr>
        <w:rPr>
          <w:rFonts w:cstheme="minorHAnsi"/>
          <w:sz w:val="24"/>
          <w:szCs w:val="24"/>
          <w:lang w:val="ru-RU"/>
        </w:rPr>
      </w:pPr>
      <w:hyperlink r:id="rId5" w:history="1">
        <w:r w:rsidRPr="00CD3971">
          <w:rPr>
            <w:rStyle w:val="a4"/>
            <w:rFonts w:cstheme="minorHAnsi"/>
            <w:sz w:val="24"/>
            <w:szCs w:val="24"/>
            <w:lang w:val="ru-RU"/>
          </w:rPr>
          <w:t>https://yandex.ru/maps/-/CDqpJD8Q</w:t>
        </w:r>
      </w:hyperlink>
    </w:p>
    <w:p w14:paraId="47E4979F" w14:textId="45E3DEF2" w:rsidR="005C3474" w:rsidRDefault="005C3474" w:rsidP="005C3474">
      <w:pPr>
        <w:rPr>
          <w:rFonts w:cstheme="minorHAnsi"/>
          <w:sz w:val="24"/>
          <w:szCs w:val="24"/>
          <w:shd w:val="clear" w:color="auto" w:fill="FFFFFF"/>
          <w:vertAlign w:val="superscript"/>
          <w:lang w:val="ru-RU"/>
        </w:rPr>
      </w:pPr>
      <w:proofErr w:type="spellStart"/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Сарыкум</w:t>
      </w:r>
      <w:proofErr w:type="spellEnd"/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или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Сары-Кум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(</w:t>
      </w:r>
      <w:hyperlink r:id="rId6" w:tooltip="Кумыкский язык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кум.</w:t>
        </w:r>
      </w:hyperlink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r w:rsidRPr="007F0709">
        <w:rPr>
          <w:rFonts w:cstheme="minorHAnsi"/>
          <w:i/>
          <w:iCs/>
          <w:sz w:val="24"/>
          <w:szCs w:val="24"/>
          <w:shd w:val="clear" w:color="auto" w:fill="FFFFFF"/>
          <w:lang w:val="ru-RU"/>
        </w:rPr>
        <w:t xml:space="preserve">Сари </w:t>
      </w:r>
      <w:proofErr w:type="spellStart"/>
      <w:r w:rsidRPr="007F0709">
        <w:rPr>
          <w:rFonts w:cstheme="minorHAnsi"/>
          <w:i/>
          <w:iCs/>
          <w:sz w:val="24"/>
          <w:szCs w:val="24"/>
          <w:shd w:val="clear" w:color="auto" w:fill="FFFFFF"/>
          <w:lang w:val="ru-RU"/>
        </w:rPr>
        <w:t>хум</w:t>
      </w:r>
      <w:proofErr w:type="spellEnd"/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, что означает «Желтый песок»)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— крупнейший песчаный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hyperlink r:id="rId7" w:tooltip="Бархан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бархан</w:t>
        </w:r>
      </w:hyperlink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в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hyperlink r:id="rId8" w:tooltip="Европа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Европе</w:t>
        </w:r>
      </w:hyperlink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, расположен в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hyperlink r:id="rId9" w:tooltip="Кумторкалинский район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Кумторкалинском районе</w:t>
        </w:r>
      </w:hyperlink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hyperlink r:id="rId10" w:tooltip="Дагестан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Дагестана</w:t>
        </w:r>
      </w:hyperlink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,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hyperlink r:id="rId11" w:tooltip="Российская Федерация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Российская Федерация</w:t>
        </w:r>
      </w:hyperlink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. Это одна из крупнейших песчаных дюн в Евразии. Дюна находится на охраняемой территории, в составе</w:t>
      </w:r>
      <w:r w:rsidRPr="007F0709">
        <w:rPr>
          <w:rFonts w:cstheme="minorHAnsi"/>
          <w:sz w:val="24"/>
          <w:szCs w:val="24"/>
          <w:shd w:val="clear" w:color="auto" w:fill="FFFFFF"/>
        </w:rPr>
        <w:t> </w:t>
      </w:r>
      <w:hyperlink r:id="rId12" w:tooltip="Дагестанский заповедник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Дагестанского заповедника</w:t>
        </w:r>
      </w:hyperlink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, который был создан 9 января 1987 года. Дюна являлась местом съёмки для фильма «</w:t>
      </w:r>
      <w:hyperlink r:id="rId13" w:tooltip="Белое солнце пустыни" w:history="1">
        <w:r w:rsidRPr="007F0709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Белое солнце пустыни</w:t>
        </w:r>
      </w:hyperlink>
      <w:r w:rsidRPr="007F0709">
        <w:rPr>
          <w:rFonts w:cstheme="minorHAnsi"/>
          <w:sz w:val="24"/>
          <w:szCs w:val="24"/>
          <w:shd w:val="clear" w:color="auto" w:fill="FFFFFF"/>
          <w:lang w:val="ru-RU"/>
        </w:rPr>
        <w:t>».</w:t>
      </w:r>
      <w:r w:rsidR="007F0709" w:rsidRPr="007F0709">
        <w:rPr>
          <w:rFonts w:cstheme="minorHAnsi"/>
          <w:sz w:val="24"/>
          <w:szCs w:val="24"/>
          <w:shd w:val="clear" w:color="auto" w:fill="FFFFFF"/>
          <w:vertAlign w:val="superscript"/>
          <w:lang w:val="ru-RU"/>
        </w:rPr>
        <w:t xml:space="preserve"> </w:t>
      </w:r>
    </w:p>
    <w:p w14:paraId="77437109" w14:textId="77777777" w:rsidR="00C56964" w:rsidRPr="007F0709" w:rsidRDefault="00C56964" w:rsidP="005C3474">
      <w:pPr>
        <w:rPr>
          <w:rFonts w:cstheme="minorHAnsi"/>
          <w:sz w:val="24"/>
          <w:szCs w:val="24"/>
          <w:shd w:val="clear" w:color="auto" w:fill="FFFFFF"/>
          <w:vertAlign w:val="superscript"/>
          <w:lang w:val="ru-RU"/>
        </w:rPr>
      </w:pPr>
    </w:p>
    <w:p w14:paraId="28A62BF7" w14:textId="7183BA71" w:rsidR="005C3474" w:rsidRPr="00CD3971" w:rsidRDefault="00A439F1" w:rsidP="00A439F1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proofErr w:type="spellStart"/>
      <w:r w:rsidRPr="00CD3971">
        <w:rPr>
          <w:rFonts w:cstheme="minorHAnsi"/>
          <w:sz w:val="24"/>
          <w:szCs w:val="24"/>
          <w:lang w:val="ru-RU"/>
        </w:rPr>
        <w:t>Сулакский</w:t>
      </w:r>
      <w:proofErr w:type="spellEnd"/>
      <w:r w:rsidRPr="00CD3971">
        <w:rPr>
          <w:rFonts w:cstheme="minorHAnsi"/>
          <w:sz w:val="24"/>
          <w:szCs w:val="24"/>
          <w:lang w:val="ru-RU"/>
        </w:rPr>
        <w:t xml:space="preserve"> каньон</w:t>
      </w:r>
    </w:p>
    <w:p w14:paraId="4AB6FB26" w14:textId="3D9B0B93" w:rsidR="00AD1C1E" w:rsidRPr="00CD3971" w:rsidRDefault="00AD1C1E" w:rsidP="00AD1C1E">
      <w:pPr>
        <w:rPr>
          <w:rFonts w:cstheme="minorHAnsi"/>
          <w:sz w:val="24"/>
          <w:szCs w:val="24"/>
          <w:lang w:val="ru-RU"/>
        </w:rPr>
      </w:pPr>
      <w:hyperlink r:id="rId14" w:history="1">
        <w:r w:rsidRPr="00CD3971">
          <w:rPr>
            <w:rStyle w:val="a4"/>
            <w:rFonts w:cstheme="minorHAnsi"/>
            <w:sz w:val="24"/>
            <w:szCs w:val="24"/>
            <w:lang w:val="ru-RU"/>
          </w:rPr>
          <w:t>https://yandex.ru/maps/-/CDB1FZ2W</w:t>
        </w:r>
      </w:hyperlink>
    </w:p>
    <w:p w14:paraId="6788610B" w14:textId="78807128" w:rsidR="00CD3971" w:rsidRDefault="00CD3971" w:rsidP="00F34DBA">
      <w:pPr>
        <w:rPr>
          <w:rFonts w:cstheme="minorHAnsi"/>
          <w:color w:val="202122"/>
          <w:sz w:val="24"/>
          <w:szCs w:val="24"/>
          <w:shd w:val="clear" w:color="auto" w:fill="FFFFFF"/>
          <w:lang w:val="ru-RU"/>
        </w:rPr>
      </w:pPr>
      <w:proofErr w:type="spellStart"/>
      <w:r w:rsidRPr="00CD3971">
        <w:rPr>
          <w:rFonts w:cstheme="minorHAnsi"/>
          <w:color w:val="202122"/>
          <w:sz w:val="24"/>
          <w:szCs w:val="24"/>
          <w:shd w:val="clear" w:color="auto" w:fill="FFFFFF"/>
          <w:lang w:val="ru-RU"/>
        </w:rPr>
        <w:t>Сулакский</w:t>
      </w:r>
      <w:proofErr w:type="spellEnd"/>
      <w:r w:rsidRPr="00CD3971">
        <w:rPr>
          <w:rFonts w:cstheme="minorHAnsi"/>
          <w:color w:val="202122"/>
          <w:sz w:val="24"/>
          <w:szCs w:val="24"/>
          <w:shd w:val="clear" w:color="auto" w:fill="FFFFFF"/>
          <w:lang w:val="ru-RU"/>
        </w:rPr>
        <w:t xml:space="preserve"> каньон в Дагестане – один из глубочайших в мире и самый крупный в Европе. Его протяженность составляет 53 километра, ширина достигает 3,5 км, а самая нижняя точка находится на уровне 1920 м. Выполнив несложные математические подсчеты, становится ясно, что это больше, чем у Большого каньона на плато в Колорадо, на целых 320 метров. Расположена известная природная достопримечательность в центральной части Дагестана в долине речки Сулак (впадает в Каспийское море). Это именно она на протяжении столетий вымывала песчаник и наполняла образующуюся впадину чистой бирюзовой водой.</w:t>
      </w:r>
    </w:p>
    <w:p w14:paraId="7FFDD494" w14:textId="77777777" w:rsidR="00CD3971" w:rsidRPr="00CD3971" w:rsidRDefault="00CD3971" w:rsidP="00F34DBA">
      <w:pPr>
        <w:rPr>
          <w:rFonts w:cstheme="minorHAnsi"/>
          <w:color w:val="202122"/>
          <w:sz w:val="24"/>
          <w:szCs w:val="24"/>
          <w:shd w:val="clear" w:color="auto" w:fill="FFFFFF"/>
          <w:lang w:val="ru-RU"/>
        </w:rPr>
      </w:pPr>
    </w:p>
    <w:p w14:paraId="2CA1179D" w14:textId="1354550E" w:rsidR="00AD1C1E" w:rsidRPr="00CD3971" w:rsidRDefault="00DF1D63" w:rsidP="00AD1C1E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proofErr w:type="spellStart"/>
      <w:r w:rsidRPr="00CD3971">
        <w:rPr>
          <w:rFonts w:cstheme="minorHAnsi"/>
          <w:sz w:val="24"/>
          <w:szCs w:val="24"/>
          <w:lang w:val="ru-RU"/>
        </w:rPr>
        <w:t>Карадахская</w:t>
      </w:r>
      <w:proofErr w:type="spellEnd"/>
      <w:r w:rsidRPr="00CD3971">
        <w:rPr>
          <w:rFonts w:cstheme="minorHAnsi"/>
          <w:sz w:val="24"/>
          <w:szCs w:val="24"/>
          <w:lang w:val="ru-RU"/>
        </w:rPr>
        <w:t xml:space="preserve"> теснина</w:t>
      </w:r>
    </w:p>
    <w:p w14:paraId="7CE4BD6E" w14:textId="49C0613C" w:rsidR="00DF1D63" w:rsidRPr="00CD3971" w:rsidRDefault="00DF1D63" w:rsidP="00DF1D63">
      <w:pPr>
        <w:rPr>
          <w:rFonts w:cstheme="minorHAnsi"/>
          <w:sz w:val="24"/>
          <w:szCs w:val="24"/>
          <w:lang w:val="ru-RU"/>
        </w:rPr>
      </w:pPr>
      <w:hyperlink r:id="rId15" w:history="1">
        <w:r w:rsidRPr="00CD3971">
          <w:rPr>
            <w:rStyle w:val="a4"/>
            <w:rFonts w:cstheme="minorHAnsi"/>
            <w:sz w:val="24"/>
            <w:szCs w:val="24"/>
            <w:lang w:val="ru-RU"/>
          </w:rPr>
          <w:t>https://yandex.ru/maps/-/CDB1FXYM</w:t>
        </w:r>
      </w:hyperlink>
    </w:p>
    <w:p w14:paraId="489BD808" w14:textId="289EB75A" w:rsidR="00CD3971" w:rsidRPr="00CD3971" w:rsidRDefault="00CD3971" w:rsidP="00C56964">
      <w:pPr>
        <w:pStyle w:val="a7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22222"/>
        </w:rPr>
      </w:pPr>
      <w:proofErr w:type="spellStart"/>
      <w:r w:rsidRPr="00CD3971">
        <w:rPr>
          <w:rFonts w:asciiTheme="minorHAnsi" w:hAnsiTheme="minorHAnsi" w:cstheme="minorHAnsi"/>
          <w:color w:val="222222"/>
        </w:rPr>
        <w:t>Карадахская</w:t>
      </w:r>
      <w:proofErr w:type="spellEnd"/>
      <w:r w:rsidRPr="00CD3971">
        <w:rPr>
          <w:rFonts w:asciiTheme="minorHAnsi" w:hAnsiTheme="minorHAnsi" w:cstheme="minorHAnsi"/>
          <w:color w:val="222222"/>
        </w:rPr>
        <w:t xml:space="preserve"> теснина — это уникальный памятник природы. В народе его называют «Воротами чудес» и не зря. Теснина представляет собой узкий каньон высотой 170 м и шириной не больше </w:t>
      </w:r>
      <w:proofErr w:type="gramStart"/>
      <w:r w:rsidRPr="00CD3971">
        <w:rPr>
          <w:rFonts w:asciiTheme="minorHAnsi" w:hAnsiTheme="minorHAnsi" w:cstheme="minorHAnsi"/>
          <w:color w:val="222222"/>
        </w:rPr>
        <w:t>2-4</w:t>
      </w:r>
      <w:proofErr w:type="gramEnd"/>
      <w:r w:rsidRPr="00CD3971">
        <w:rPr>
          <w:rFonts w:asciiTheme="minorHAnsi" w:hAnsiTheme="minorHAnsi" w:cstheme="minorHAnsi"/>
          <w:color w:val="222222"/>
        </w:rPr>
        <w:t xml:space="preserve"> метров. Очень напоминает ворота в сказочный и загадочный мир.</w:t>
      </w:r>
      <w:r w:rsidR="00C56964">
        <w:rPr>
          <w:rFonts w:asciiTheme="minorHAnsi" w:hAnsiTheme="minorHAnsi" w:cstheme="minorHAnsi"/>
          <w:color w:val="222222"/>
        </w:rPr>
        <w:t xml:space="preserve"> </w:t>
      </w:r>
      <w:r w:rsidRPr="00CD3971">
        <w:rPr>
          <w:rFonts w:asciiTheme="minorHAnsi" w:hAnsiTheme="minorHAnsi" w:cstheme="minorHAnsi"/>
          <w:color w:val="222222"/>
        </w:rPr>
        <w:t xml:space="preserve">Сюда не проникают солнечные лучи, постоянный полумрак. Мрачную красоту дополняют каменные глыбы, застрявшие между стен. Чтобы войти в ущелье нужно преодолеть каменистое русло реки. А в конце пути — большая поляна с водопадом. а скалах на высоте </w:t>
      </w:r>
      <w:proofErr w:type="gramStart"/>
      <w:r w:rsidRPr="00CD3971">
        <w:rPr>
          <w:rFonts w:asciiTheme="minorHAnsi" w:hAnsiTheme="minorHAnsi" w:cstheme="minorHAnsi"/>
          <w:color w:val="222222"/>
        </w:rPr>
        <w:t>40-50</w:t>
      </w:r>
      <w:proofErr w:type="gramEnd"/>
      <w:r w:rsidRPr="00CD3971">
        <w:rPr>
          <w:rFonts w:asciiTheme="minorHAnsi" w:hAnsiTheme="minorHAnsi" w:cstheme="minorHAnsi"/>
          <w:color w:val="222222"/>
        </w:rPr>
        <w:t xml:space="preserve"> метров можно увидеть гнезда диких пчел, остатки деревянных кольев и лестниц, сооруженных горцами, добывавшими когда-то дикий мед. Говорят, его прямо в ущелье пробовал император Александр Второй.</w:t>
      </w:r>
    </w:p>
    <w:p w14:paraId="391FE089" w14:textId="77777777" w:rsidR="00CD3971" w:rsidRPr="00CD3971" w:rsidRDefault="00CD3971" w:rsidP="00CD3971">
      <w:pPr>
        <w:pStyle w:val="a7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222222"/>
        </w:rPr>
      </w:pPr>
    </w:p>
    <w:p w14:paraId="0151C760" w14:textId="2580E074" w:rsidR="00662CC1" w:rsidRPr="00CD3971" w:rsidRDefault="00662CC1" w:rsidP="00662CC1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proofErr w:type="spellStart"/>
      <w:r w:rsidRPr="00CD3971">
        <w:rPr>
          <w:rFonts w:cstheme="minorHAnsi"/>
          <w:sz w:val="24"/>
          <w:szCs w:val="24"/>
          <w:lang w:val="ru-RU"/>
        </w:rPr>
        <w:t>Салтинский</w:t>
      </w:r>
      <w:proofErr w:type="spellEnd"/>
      <w:r w:rsidRPr="00CD3971">
        <w:rPr>
          <w:rFonts w:cstheme="minorHAnsi"/>
          <w:sz w:val="24"/>
          <w:szCs w:val="24"/>
          <w:lang w:val="ru-RU"/>
        </w:rPr>
        <w:t xml:space="preserve"> водопад</w:t>
      </w:r>
    </w:p>
    <w:p w14:paraId="27F5EF93" w14:textId="4B473B4E" w:rsidR="00662CC1" w:rsidRPr="00CD3971" w:rsidRDefault="00662CC1" w:rsidP="00662CC1">
      <w:pPr>
        <w:rPr>
          <w:rFonts w:cstheme="minorHAnsi"/>
          <w:sz w:val="24"/>
          <w:szCs w:val="24"/>
          <w:lang w:val="ru-RU"/>
        </w:rPr>
      </w:pPr>
      <w:hyperlink r:id="rId16" w:history="1">
        <w:r w:rsidRPr="00CD3971">
          <w:rPr>
            <w:rStyle w:val="a4"/>
            <w:rFonts w:cstheme="minorHAnsi"/>
            <w:sz w:val="24"/>
            <w:szCs w:val="24"/>
            <w:lang w:val="ru-RU"/>
          </w:rPr>
          <w:t>https://yandex.ru/maps/-/CDB1JF7W</w:t>
        </w:r>
      </w:hyperlink>
    </w:p>
    <w:p w14:paraId="38C63B82" w14:textId="7273DF37" w:rsidR="00D73922" w:rsidRDefault="00D73922" w:rsidP="00662CC1">
      <w:pPr>
        <w:rPr>
          <w:rStyle w:val="a6"/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Салтинский</w:t>
      </w:r>
      <w:proofErr w:type="spellEnd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водопад — один и самых интересных и необычных водопадов России и единственный в Дагестане подземный водопад. С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1983 года является памятником природы регионального значения. Увидеть его можно только спустившись в горную пещеру. Пещера и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сам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водопад расположены в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каньоне реки </w:t>
      </w:r>
      <w:proofErr w:type="spellStart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Салтинка</w:t>
      </w:r>
      <w:proofErr w:type="spellEnd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Салтинская</w:t>
      </w:r>
      <w:proofErr w:type="spellEnd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теснина) возле селения </w:t>
      </w:r>
      <w:proofErr w:type="spellStart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Салта</w:t>
      </w:r>
      <w:proofErr w:type="spellEnd"/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, в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Гунибском районе республики.</w:t>
      </w:r>
      <w:r w:rsidRPr="00CD3971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D3971">
        <w:rPr>
          <w:rStyle w:val="a6"/>
          <w:rFonts w:cstheme="minorHAnsi"/>
          <w:color w:val="222222"/>
          <w:sz w:val="24"/>
          <w:szCs w:val="24"/>
          <w:shd w:val="clear" w:color="auto" w:fill="FFFFFF"/>
        </w:rPr>
        <w:t>Высота</w:t>
      </w:r>
      <w:proofErr w:type="spellEnd"/>
      <w:r w:rsidRPr="00CD3971">
        <w:rPr>
          <w:rStyle w:val="a6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3971">
        <w:rPr>
          <w:rStyle w:val="a6"/>
          <w:rFonts w:cstheme="minorHAnsi"/>
          <w:color w:val="222222"/>
          <w:sz w:val="24"/>
          <w:szCs w:val="24"/>
          <w:shd w:val="clear" w:color="auto" w:fill="FFFFFF"/>
        </w:rPr>
        <w:t>водопада</w:t>
      </w:r>
      <w:proofErr w:type="spellEnd"/>
      <w:r w:rsidRPr="00CD3971">
        <w:rPr>
          <w:rStyle w:val="a6"/>
          <w:rFonts w:cstheme="minorHAnsi"/>
          <w:color w:val="222222"/>
          <w:sz w:val="24"/>
          <w:szCs w:val="24"/>
          <w:shd w:val="clear" w:color="auto" w:fill="FFFFFF"/>
        </w:rPr>
        <w:t> — 20 </w:t>
      </w:r>
      <w:proofErr w:type="spellStart"/>
      <w:r w:rsidRPr="00CD3971">
        <w:rPr>
          <w:rStyle w:val="a6"/>
          <w:rFonts w:cstheme="minorHAnsi"/>
          <w:color w:val="222222"/>
          <w:sz w:val="24"/>
          <w:szCs w:val="24"/>
          <w:shd w:val="clear" w:color="auto" w:fill="FFFFFF"/>
        </w:rPr>
        <w:t>метров</w:t>
      </w:r>
      <w:proofErr w:type="spellEnd"/>
      <w:r w:rsidRPr="00CD3971">
        <w:rPr>
          <w:rStyle w:val="a6"/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01A26102" w14:textId="77777777" w:rsidR="00CD50E9" w:rsidRDefault="00CD50E9" w:rsidP="00662CC1">
      <w:pPr>
        <w:rPr>
          <w:rStyle w:val="a6"/>
          <w:rFonts w:cstheme="minorHAnsi"/>
          <w:color w:val="222222"/>
          <w:sz w:val="24"/>
          <w:szCs w:val="24"/>
          <w:shd w:val="clear" w:color="auto" w:fill="FFFFFF"/>
        </w:rPr>
      </w:pPr>
    </w:p>
    <w:p w14:paraId="643F58B4" w14:textId="6F1DB056" w:rsidR="00CD50E9" w:rsidRDefault="00CD50E9" w:rsidP="00CD50E9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proofErr w:type="spellStart"/>
      <w:r>
        <w:rPr>
          <w:rFonts w:cstheme="minorHAnsi"/>
          <w:sz w:val="24"/>
          <w:szCs w:val="24"/>
          <w:lang w:val="ru-RU"/>
        </w:rPr>
        <w:t>Чохские</w:t>
      </w:r>
      <w:proofErr w:type="spellEnd"/>
      <w:r>
        <w:rPr>
          <w:rFonts w:cstheme="minorHAnsi"/>
          <w:sz w:val="24"/>
          <w:szCs w:val="24"/>
          <w:lang w:val="ru-RU"/>
        </w:rPr>
        <w:t xml:space="preserve"> террасы</w:t>
      </w:r>
    </w:p>
    <w:p w14:paraId="43E9B493" w14:textId="4769325C" w:rsidR="00CD50E9" w:rsidRDefault="00CD50E9" w:rsidP="00CD50E9">
      <w:pPr>
        <w:rPr>
          <w:rFonts w:cstheme="minorHAnsi"/>
          <w:sz w:val="24"/>
          <w:szCs w:val="24"/>
          <w:lang w:val="ru-RU"/>
        </w:rPr>
      </w:pPr>
      <w:hyperlink r:id="rId17" w:history="1">
        <w:r w:rsidRPr="00CD50E9">
          <w:rPr>
            <w:rStyle w:val="a4"/>
            <w:rFonts w:cstheme="minorHAnsi"/>
            <w:sz w:val="24"/>
            <w:szCs w:val="24"/>
            <w:lang w:val="ru-RU"/>
          </w:rPr>
          <w:t>https://yandex.ru/maps/-/CDB1RRiL</w:t>
        </w:r>
      </w:hyperlink>
    </w:p>
    <w:p w14:paraId="703F031B" w14:textId="1675BAB2" w:rsidR="00CD50E9" w:rsidRDefault="00CD50E9" w:rsidP="00CD50E9">
      <w:pPr>
        <w:rPr>
          <w:rFonts w:cstheme="minorHAnsi"/>
          <w:sz w:val="24"/>
          <w:szCs w:val="24"/>
          <w:lang w:val="ru-RU"/>
        </w:rPr>
      </w:pPr>
      <w:r w:rsidRPr="00CD50E9">
        <w:rPr>
          <w:rFonts w:cstheme="minorHAnsi"/>
          <w:sz w:val="24"/>
          <w:szCs w:val="24"/>
          <w:lang w:val="ru-RU"/>
        </w:rPr>
        <w:t xml:space="preserve">Рукотворные </w:t>
      </w:r>
      <w:proofErr w:type="spellStart"/>
      <w:r w:rsidRPr="00CD50E9">
        <w:rPr>
          <w:rFonts w:cstheme="minorHAnsi"/>
          <w:sz w:val="24"/>
          <w:szCs w:val="24"/>
          <w:lang w:val="ru-RU"/>
        </w:rPr>
        <w:t>Чохские</w:t>
      </w:r>
      <w:proofErr w:type="spellEnd"/>
      <w:r w:rsidRPr="00CD50E9">
        <w:rPr>
          <w:rFonts w:cstheme="minorHAnsi"/>
          <w:sz w:val="24"/>
          <w:szCs w:val="24"/>
          <w:lang w:val="ru-RU"/>
        </w:rPr>
        <w:t xml:space="preserve"> террасы – памятник сельскохозяйственной культуры Дагестана</w:t>
      </w:r>
      <w:r>
        <w:rPr>
          <w:rFonts w:cstheme="minorHAnsi"/>
          <w:sz w:val="24"/>
          <w:szCs w:val="24"/>
          <w:lang w:val="ru-RU"/>
        </w:rPr>
        <w:t xml:space="preserve">. </w:t>
      </w:r>
      <w:r w:rsidRPr="00CD50E9">
        <w:rPr>
          <w:rFonts w:cstheme="minorHAnsi"/>
          <w:sz w:val="24"/>
          <w:szCs w:val="24"/>
          <w:lang w:val="ru-RU"/>
        </w:rPr>
        <w:t>Террасы в Дагестане представляют собой искусственно созданные площадки на склонах гор, которые вырубаются и обрабатываются для посева зерновых, овощей и фруктов. Такие террасы были созданы еще с древних времен, и в настоящее время являются важнейшей составляющей сельского хозяйства региона.</w:t>
      </w:r>
    </w:p>
    <w:p w14:paraId="4BBE5ACB" w14:textId="77777777" w:rsidR="00C56964" w:rsidRDefault="00C56964" w:rsidP="00CD50E9">
      <w:pPr>
        <w:rPr>
          <w:rFonts w:cstheme="minorHAnsi"/>
          <w:sz w:val="24"/>
          <w:szCs w:val="24"/>
          <w:lang w:val="ru-RU"/>
        </w:rPr>
      </w:pPr>
    </w:p>
    <w:p w14:paraId="0D114664" w14:textId="18968AAA" w:rsidR="00C56964" w:rsidRDefault="00C56964" w:rsidP="00C56964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C56964">
        <w:rPr>
          <w:rFonts w:cstheme="minorHAnsi"/>
          <w:sz w:val="24"/>
          <w:szCs w:val="24"/>
          <w:lang w:val="ru-RU"/>
        </w:rPr>
        <w:t>Экраноплан Лунь</w:t>
      </w:r>
    </w:p>
    <w:p w14:paraId="0CA4EC3A" w14:textId="28FF276E" w:rsidR="00C56964" w:rsidRDefault="00C56964" w:rsidP="00C56964">
      <w:pPr>
        <w:rPr>
          <w:rFonts w:cstheme="minorHAnsi"/>
          <w:sz w:val="24"/>
          <w:szCs w:val="24"/>
          <w:lang w:val="ru-RU"/>
        </w:rPr>
      </w:pPr>
      <w:hyperlink r:id="rId18" w:history="1">
        <w:r w:rsidRPr="00C56964">
          <w:rPr>
            <w:rStyle w:val="a4"/>
            <w:rFonts w:cstheme="minorHAnsi"/>
            <w:sz w:val="24"/>
            <w:szCs w:val="24"/>
            <w:lang w:val="ru-RU"/>
          </w:rPr>
          <w:t>https://yandex.ru/maps/-/CDB1R0N2</w:t>
        </w:r>
      </w:hyperlink>
    </w:p>
    <w:p w14:paraId="1B03FFF3" w14:textId="037EC507" w:rsidR="00F47261" w:rsidRDefault="00F47261" w:rsidP="00F47261">
      <w:pPr>
        <w:rPr>
          <w:rFonts w:cstheme="minorHAnsi"/>
          <w:sz w:val="24"/>
          <w:szCs w:val="24"/>
          <w:lang w:val="ru-RU"/>
        </w:rPr>
      </w:pPr>
      <w:r w:rsidRPr="00F47261">
        <w:rPr>
          <w:rFonts w:cstheme="minorHAnsi"/>
          <w:sz w:val="24"/>
          <w:szCs w:val="24"/>
          <w:lang w:val="ru-RU"/>
        </w:rPr>
        <w:t xml:space="preserve">Самая современная достопримечательность в старинном Дербенте </w:t>
      </w:r>
      <w:proofErr w:type="gramStart"/>
      <w:r w:rsidRPr="00F47261">
        <w:rPr>
          <w:rFonts w:cstheme="minorHAnsi"/>
          <w:sz w:val="24"/>
          <w:szCs w:val="24"/>
          <w:lang w:val="ru-RU"/>
        </w:rPr>
        <w:t>- это</w:t>
      </w:r>
      <w:proofErr w:type="gramEnd"/>
      <w:r w:rsidRPr="00F47261">
        <w:rPr>
          <w:rFonts w:cstheme="minorHAnsi"/>
          <w:sz w:val="24"/>
          <w:szCs w:val="24"/>
          <w:lang w:val="ru-RU"/>
        </w:rPr>
        <w:t xml:space="preserve"> Экраноплан "Лунь". Он получил прозвище Каспийский монстр.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47261">
        <w:rPr>
          <w:rFonts w:cstheme="minorHAnsi"/>
          <w:sz w:val="24"/>
          <w:szCs w:val="24"/>
          <w:lang w:val="ru-RU"/>
        </w:rPr>
        <w:t>Экраноплан - фактически корабль с крыльями, которой может лететь над водой на огромной скорости. Это уникальная советская разработка, которая была заброшена после развала СССР.</w:t>
      </w:r>
    </w:p>
    <w:p w14:paraId="262EE881" w14:textId="77777777" w:rsidR="00877A2C" w:rsidRDefault="00877A2C" w:rsidP="00F47261">
      <w:pPr>
        <w:rPr>
          <w:rFonts w:cstheme="minorHAnsi"/>
          <w:sz w:val="24"/>
          <w:szCs w:val="24"/>
          <w:lang w:val="ru-RU"/>
        </w:rPr>
      </w:pPr>
    </w:p>
    <w:p w14:paraId="56DD2BE1" w14:textId="5AF98B16" w:rsidR="00877A2C" w:rsidRDefault="00877A2C" w:rsidP="00877A2C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877A2C">
        <w:rPr>
          <w:rFonts w:cstheme="minorHAnsi"/>
          <w:sz w:val="24"/>
          <w:szCs w:val="24"/>
          <w:lang w:val="ru-RU"/>
        </w:rPr>
        <w:t>Цитадель Нарын-Кала</w:t>
      </w:r>
    </w:p>
    <w:p w14:paraId="0069BA31" w14:textId="22BFA869" w:rsidR="00877A2C" w:rsidRDefault="00877A2C" w:rsidP="00877A2C">
      <w:pPr>
        <w:rPr>
          <w:rFonts w:cstheme="minorHAnsi"/>
          <w:sz w:val="24"/>
          <w:szCs w:val="24"/>
          <w:lang w:val="ru-RU"/>
        </w:rPr>
      </w:pPr>
      <w:hyperlink r:id="rId19" w:history="1">
        <w:r w:rsidRPr="00877A2C">
          <w:rPr>
            <w:rStyle w:val="a4"/>
            <w:rFonts w:cstheme="minorHAnsi"/>
            <w:sz w:val="24"/>
            <w:szCs w:val="24"/>
            <w:lang w:val="ru-RU"/>
          </w:rPr>
          <w:t>https://yandex.ru/maps/-/CDB1V20I</w:t>
        </w:r>
      </w:hyperlink>
    </w:p>
    <w:p w14:paraId="508C315C" w14:textId="7990DA21" w:rsidR="00877A2C" w:rsidRPr="00877A2C" w:rsidRDefault="00877A2C" w:rsidP="00877A2C">
      <w:pPr>
        <w:rPr>
          <w:rFonts w:cstheme="minorHAnsi"/>
          <w:sz w:val="24"/>
          <w:szCs w:val="24"/>
          <w:lang w:val="ru-RU"/>
        </w:rPr>
      </w:pPr>
      <w:r w:rsidRPr="00877A2C">
        <w:rPr>
          <w:rFonts w:cstheme="minorHAnsi"/>
          <w:sz w:val="24"/>
          <w:szCs w:val="24"/>
          <w:lang w:val="ru-RU"/>
        </w:rPr>
        <w:t>Нарын-кала — персидская цитадель, часть Дербентской крепости, соединённая с Каспийским морем двойными стенами, призванными перекрывать так называемые Каспийские ворота в Персидскую державу. Входит в список всемирного наследия ЮНЕСКО</w:t>
      </w:r>
      <w:r>
        <w:rPr>
          <w:rFonts w:cstheme="minorHAnsi"/>
          <w:sz w:val="24"/>
          <w:szCs w:val="24"/>
          <w:lang w:val="ru-RU"/>
        </w:rPr>
        <w:t>.</w:t>
      </w:r>
    </w:p>
    <w:sectPr w:rsidR="00877A2C" w:rsidRPr="00877A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087E"/>
    <w:multiLevelType w:val="hybridMultilevel"/>
    <w:tmpl w:val="B572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11EE"/>
    <w:multiLevelType w:val="hybridMultilevel"/>
    <w:tmpl w:val="B5728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2E31"/>
    <w:multiLevelType w:val="hybridMultilevel"/>
    <w:tmpl w:val="B2AA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47614">
    <w:abstractNumId w:val="2"/>
  </w:num>
  <w:num w:numId="2" w16cid:durableId="1830437947">
    <w:abstractNumId w:val="0"/>
  </w:num>
  <w:num w:numId="3" w16cid:durableId="39701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3720"/>
    <w:rsid w:val="00231A57"/>
    <w:rsid w:val="005C3474"/>
    <w:rsid w:val="00662CC1"/>
    <w:rsid w:val="006F3720"/>
    <w:rsid w:val="007F0709"/>
    <w:rsid w:val="00877A2C"/>
    <w:rsid w:val="00A439F1"/>
    <w:rsid w:val="00AD1C1E"/>
    <w:rsid w:val="00AE3BDA"/>
    <w:rsid w:val="00B11E26"/>
    <w:rsid w:val="00C56964"/>
    <w:rsid w:val="00C634EE"/>
    <w:rsid w:val="00CD3971"/>
    <w:rsid w:val="00CD50E9"/>
    <w:rsid w:val="00D73922"/>
    <w:rsid w:val="00D9425D"/>
    <w:rsid w:val="00DF1D63"/>
    <w:rsid w:val="00F34DBA"/>
    <w:rsid w:val="00F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2EED"/>
  <w15:chartTrackingRefBased/>
  <w15:docId w15:val="{EDF0EA57-AFDA-4E75-A519-90CEDC5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47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347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73922"/>
    <w:rPr>
      <w:b/>
      <w:bCs/>
    </w:rPr>
  </w:style>
  <w:style w:type="paragraph" w:styleId="a7">
    <w:name w:val="Normal (Web)"/>
    <w:basedOn w:val="a"/>
    <w:uiPriority w:val="99"/>
    <w:semiHidden/>
    <w:unhideWhenUsed/>
    <w:rsid w:val="00CD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0" TargetMode="External"/><Relationship Id="rId13" Type="http://schemas.openxmlformats.org/officeDocument/2006/relationships/hyperlink" Target="https://ru.wikipedia.org/wiki/%D0%91%D0%B5%D0%BB%D0%BE%D0%B5_%D1%81%D0%BE%D0%BB%D0%BD%D1%86%D0%B5_%D0%BF%D1%83%D1%81%D1%82%D1%8B%D0%BD%D0%B8" TargetMode="External"/><Relationship Id="rId18" Type="http://schemas.openxmlformats.org/officeDocument/2006/relationships/hyperlink" Target="https://yandex.ru/maps/-/CDB1R0N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1%D0%B0%D1%80%D1%85%D0%B0%D0%BD" TargetMode="External"/><Relationship Id="rId12" Type="http://schemas.openxmlformats.org/officeDocument/2006/relationships/hyperlink" Target="https://ru.wikipedia.org/wiki/%D0%94%D0%B0%D0%B3%D0%B5%D1%81%D1%82%D0%B0%D0%BD%D1%81%D0%BA%D0%B8%D0%B9_%D0%B7%D0%B0%D0%BF%D0%BE%D0%B2%D0%B5%D0%B4%D0%BD%D0%B8%D0%BA" TargetMode="External"/><Relationship Id="rId17" Type="http://schemas.openxmlformats.org/officeDocument/2006/relationships/hyperlink" Target="https://yandex.ru/maps/-/CDB1RR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-/CDB1JF7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0%BC%D1%8B%D0%BA%D1%81%D0%BA%D0%B8%D0%B9_%D1%8F%D0%B7%D1%8B%D0%BA" TargetMode="External"/><Relationship Id="rId11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5" Type="http://schemas.openxmlformats.org/officeDocument/2006/relationships/hyperlink" Target="https://yandex.ru/maps/-/CDqpJD8Q" TargetMode="External"/><Relationship Id="rId15" Type="http://schemas.openxmlformats.org/officeDocument/2006/relationships/hyperlink" Target="https://yandex.ru/maps/-/CDB1FXYM" TargetMode="External"/><Relationship Id="rId10" Type="http://schemas.openxmlformats.org/officeDocument/2006/relationships/hyperlink" Target="https://ru.wikipedia.org/wiki/%D0%94%D0%B0%D0%B3%D0%B5%D1%81%D1%82%D0%B0%D0%BD" TargetMode="External"/><Relationship Id="rId19" Type="http://schemas.openxmlformats.org/officeDocument/2006/relationships/hyperlink" Target="https://yandex.ru/maps/-/CDB1V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C%D1%82%D0%BE%D1%80%D0%BA%D0%B0%D0%BB%D0%B8%D0%BD%D1%81%D0%BA%D0%B8%D0%B9_%D1%80%D0%B0%D0%B9%D0%BE%D0%BD" TargetMode="External"/><Relationship Id="rId14" Type="http://schemas.openxmlformats.org/officeDocument/2006/relationships/hyperlink" Target="https://yandex.ru/maps/-/CDB1FZ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Кошак</dc:creator>
  <cp:keywords/>
  <dc:description/>
  <cp:lastModifiedBy>Кошак</cp:lastModifiedBy>
  <cp:revision>10</cp:revision>
  <dcterms:created xsi:type="dcterms:W3CDTF">2024-02-18T15:59:00Z</dcterms:created>
  <dcterms:modified xsi:type="dcterms:W3CDTF">2024-02-18T17:56:00Z</dcterms:modified>
</cp:coreProperties>
</file>